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B9A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50AF75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南京机电职业技术学院</w:t>
      </w:r>
    </w:p>
    <w:p w14:paraId="7761EC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师德考核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评价实施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办法（试行）</w:t>
      </w:r>
    </w:p>
    <w:p w14:paraId="197DD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2CB1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第一章  总  则</w:t>
      </w:r>
    </w:p>
    <w:p w14:paraId="6498E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第一条  为贯彻落实师德师风作为评价教师队伍素质的第一标准，进一步提升教师思想政治素质和职业道德水平，强化师德建设考核，健全师德建设长效机制，培养造就一支有理想信念、有道德情操、有扎实学识、有仁爱之心的高素质教师队伍，根据国家相关法律法规，教育部《关于建立健全高校师德建设长效机制的意见》（教师〔2014〕10号）《关于深化高校教师考核评价制度改革的指导意见》（教师〔2016〕7号）《新时代高校教师职业行为十项准则》（教师〔2018〕16号），以及《南京机电职业技术学院师德师风建设实施方案（修订）》、《南京机电职业技术学院师德失范负面清单及师德失范处理办法（试行）》等文件要求，制定本办法。</w:t>
      </w:r>
    </w:p>
    <w:p w14:paraId="4C139A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第二条  本办法适用于全校在职教职工，长期外聘人员参照执行。</w:t>
      </w:r>
    </w:p>
    <w:p w14:paraId="6DFD49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第二章 考核原则和内容</w:t>
      </w:r>
    </w:p>
    <w:p w14:paraId="19E45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第三条 师德是教职工考核评价第一标准，师德考核评价应贯穿于教育教学、科学研究、社会服务和文化传承的全过程。坚持价值引领，以社会主义核心价值观为教职工崇德修身的基本遵循；坚持以人为本，尊重教职工主体地位，注重宣传教育和示范引领，激发教职工的责任感和使命感；坚持公平公正公开，做到有政策保障、有制度规范，教育引导和制度约束相结合，监督奖惩相互衔接统一；坚持考用结合，充分发挥考核评价的导向作用，提升师德建设的实效性，增强师德修养的自觉性、积极性、主动性。</w:t>
      </w:r>
    </w:p>
    <w:p w14:paraId="327DB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第四条  依据《新时代高校教师职业行为十项准则》，考核内容包括坚定政治方向、自觉爱国守法、传播优秀文化、潜心教书育人、关心爱护学生、坚持言行雅正、遵守学术规范、秉持公平诚信、坚守廉洁自律、积极奉献社会等十个方面。</w:t>
      </w:r>
    </w:p>
    <w:p w14:paraId="1ED2EA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（一）坚定政治方向。坚持以习近平新时代中国特色社会主义思想为指导，拥护中国共产党的领导，贯彻党的教育方针；不得损害党中央权威和违背党的路线方针政策。</w:t>
      </w:r>
    </w:p>
    <w:p w14:paraId="210B7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（二）自觉爱国守法。忠于祖国，忠于人民，恪守宪法原则，遵守法律法规，依法履行教师职责；不得损害国家利益、社会公共利益，或违背社会公序良俗。</w:t>
      </w:r>
    </w:p>
    <w:p w14:paraId="6CB91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（三）传播优秀文化。带头践行社会主义核心价值观，弘扬真善美，传递正能量；不得通过课堂、论坛、讲座、信息网络及其他渠道发表、转发错误观点，或编造散布虚假信息、不良信息。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14:paraId="2FE10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（四）潜心教书育人。落实立德树人根本任务，遵循教育规律和学生成长规律，因材施教，教学相长；不得违反教学纪律，敷衍教学，或擅自从事影响教育教学本职工作的兼职兼薪行为。</w:t>
      </w:r>
    </w:p>
    <w:p w14:paraId="5C721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（五）关心爱护学生。严慈相济，诲人不倦，真心关爱学生，严格要求学生，做学生良师益友；不得要求学生从事与教学、科研、社会服务无关的事宜。</w:t>
      </w:r>
    </w:p>
    <w:p w14:paraId="6E6A6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（六）坚持言行雅正。为人师表，以身作则，举止文明，作风正派，自重自爱；不得与学生发生任何不正当关系，严禁任何形式的猥亵、性骚扰行为。</w:t>
      </w:r>
    </w:p>
    <w:p w14:paraId="4AEC1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（七）遵守学术规范。严谨治学，力戒浮躁，潜心问道，勇于探索，坚守学术良知，反对学术不端；不得抄袭剽窃、篡改侵吞他人学术成果，或滥用学术资源和学术影响。</w:t>
      </w:r>
    </w:p>
    <w:p w14:paraId="15323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（八）秉持公平诚信。坚持原则，处事公道，光明磊落，为人正直；不得在招生、考试、推优、保研、就业及绩效考核、岗位聘用、职称评聘、评优评奖等工作中徇私舞弊、弄虚作假。</w:t>
      </w:r>
    </w:p>
    <w:p w14:paraId="61187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（九）坚守廉洁自律。严于律己，清廉从教；不得索要、收受学生及家长财物，不得参加由学生及家长付费的宴请、旅游、娱乐休闲等活动，或利用家长资源谋取私利。</w:t>
      </w:r>
    </w:p>
    <w:p w14:paraId="114C3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（十）积极奉献社会。履行社会责任，贡献聪明才智，树立正确义利观；不得假公济私，擅自利用学校名义或校名、校徽、专利、场所等资源谋取个人利益。</w:t>
      </w:r>
    </w:p>
    <w:p w14:paraId="69B5D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第三章 考核组织和实施</w:t>
      </w:r>
    </w:p>
    <w:p w14:paraId="62B141E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在学校师德师风建设委员会领导下，人事处统筹协调学校教职工师德考核评价工作，负责相关工作的具体部署和落实。各部门、各二级院系具体负责组织本单位的师德考核评价工作。</w:t>
      </w:r>
    </w:p>
    <w:p w14:paraId="6A8790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师德考核每年进行一次，每年12月先于教职工年度考核开展，教职工年度考核中德、能、勤、绩、廉五个方面中的“德”，主要按照师德考核评价体系进行考核。特殊事项涉及师德考核评价的，参照师德年度考核执行。</w:t>
      </w:r>
    </w:p>
    <w:p w14:paraId="07205A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师德考核按照个人自评、部门评定、学校审定的程序实施。</w:t>
      </w:r>
    </w:p>
    <w:p w14:paraId="3E287FE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个人总结自评。教职工本人对个人年度师德师风表现情况进行总结，并对照考核内容和评价要求，填写《南京机电职业技术学院教职工师德考核评价表》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进行自我评议。</w:t>
      </w:r>
    </w:p>
    <w:p w14:paraId="450B945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所在部门评定。各单位根据教职工个人自评情况,结合学评教结果，充分听取教职工所在党支部意见，综合评议确定考评结果。单位考评结果应当向参加考核的每位教职工反馈，并在本单位公示不少于5个工作日，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确定考核等次为不合格的，应向教职工说明理由，听取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教职工本人的陈述和申辩意见，并将具体情况上报学校。</w:t>
      </w:r>
    </w:p>
    <w:p w14:paraId="6573847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学校审定。各单位师德考核评价结果统一报学校师德师风建设委员会审定。</w:t>
      </w:r>
    </w:p>
    <w:p w14:paraId="3B73334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教职工如对考核等次有异议，可在接到考核等次通知之日起十个工作日内，向所在单位申请复核，相关单位在十个工作日内提出复核意见，并书面通知本人。本人对复核意见仍有异议，可在接到复核意见之日起十个工作日内，向师德师风建设委员会提出书面申诉，由学校师德师风建设委员会作出复核结论。</w:t>
      </w:r>
    </w:p>
    <w:p w14:paraId="4CAA69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第四章 考核结果和运用</w:t>
      </w:r>
    </w:p>
    <w:p w14:paraId="406B97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师德考核结果分为“合格”“不合格”两个等次。</w:t>
      </w:r>
    </w:p>
    <w:p w14:paraId="1D3B0A7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合格：在日常教育教学活动中遵守新时代高校教师职业行为十项准则》，未出现《南京机电职业技术学院师德负面清单及师德失范行为处理办法（试行）》所规定的师德失范行为者，评定为“合格”等次。</w:t>
      </w:r>
    </w:p>
    <w:p w14:paraId="238323D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不合格：凡有违反《新时代高校教师职业行为十项准则》规定以及出现《南京机电职业技术学院师德负面清单及师德失范行为处理办法（试行）》所规定的师德失范行为者，实行“一票否决”，考核直接确定为“不合格”等次。</w:t>
      </w:r>
    </w:p>
    <w:p w14:paraId="6A579D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对于在师德考核期间发现的或正在处理的涉嫌师德失范行为，须先按照学校有关规定进行查处，查处期间师德考核结果暂不确定等级，待调查处理程序完成后，根据查处结果，按规定补定等级。</w:t>
      </w:r>
    </w:p>
    <w:p w14:paraId="2BD2E88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师德考核不合格者，年度考核结果评定为不合格。建立教职工师德档案，考核结果存入个人档案，作为今后教职工个人评价的重要依据。教职工师德考核结果是教师资格认定、岗位聘任、评优奖励、职称评审、职务晋升、人员招聘、各类人才项目评选的首要标准，考核结果为“不合格”的，实行“一票否决”。</w:t>
      </w:r>
    </w:p>
    <w:p w14:paraId="6454FC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对于在师德考核过程中涌现出的师德模范典型事迹，可以书面形式报师德师风建设委员会办公室。</w:t>
      </w:r>
    </w:p>
    <w:p w14:paraId="3971B5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各单位应切实负起主体责任，全面认真做好师德考核工作，对师德考核过程中有徇私舞弊、监管不力、推诿隐瞒，造成不良影响或严重后果的，学校将根据情况给予严肃处理，追究主要负责人的责任。</w:t>
      </w:r>
    </w:p>
    <w:p w14:paraId="720C0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第五章 附 则</w:t>
      </w:r>
    </w:p>
    <w:p w14:paraId="309BF8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560" w:leftChars="0"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第十四条 本办法由学校师德师风建设委员会办公室负责解</w:t>
      </w:r>
    </w:p>
    <w:p w14:paraId="72B54E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释。</w:t>
      </w:r>
    </w:p>
    <w:p w14:paraId="0AE24B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560" w:leftChars="0"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第十五条 本办法自公布之日起施行。</w:t>
      </w:r>
    </w:p>
    <w:p w14:paraId="4FEA9C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附件：</w:t>
      </w:r>
    </w:p>
    <w:p w14:paraId="201C47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1、《南京机电职业技术学院教职工师德考核评价表》</w:t>
      </w:r>
    </w:p>
    <w:p w14:paraId="35B6D8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2、《南京机电职业技术学院师德失范负面清单》</w:t>
      </w:r>
    </w:p>
    <w:p w14:paraId="10B7BD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48A303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5100" w:firstLineChars="17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3A7966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5100" w:firstLineChars="17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1" w:name="_GoBack"/>
      <w:bookmarkEnd w:id="1"/>
    </w:p>
    <w:p w14:paraId="6E22A2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中共南京机电职业技术学院委员会</w:t>
      </w:r>
    </w:p>
    <w:p w14:paraId="2CEB9A1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2024年12月23日</w:t>
      </w:r>
    </w:p>
    <w:p w14:paraId="2F47F4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5400" w:firstLineChars="18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1C92B5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5400" w:firstLineChars="18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13E1F0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559312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0065D605">
      <w:pPr>
        <w:spacing w:line="360" w:lineRule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黑体"/>
          <w:color w:val="000000"/>
          <w:sz w:val="32"/>
          <w:szCs w:val="32"/>
        </w:rPr>
        <w:t xml:space="preserve">     </w:t>
      </w:r>
    </w:p>
    <w:p w14:paraId="67BC58E7"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ascii="Times New Roman" w:hAnsi="Times New Roman" w:eastAsia="黑体"/>
          <w:color w:val="000000"/>
          <w:sz w:val="36"/>
          <w:szCs w:val="36"/>
        </w:rPr>
        <w:t>南京机电职业技术学院</w:t>
      </w:r>
    </w:p>
    <w:p w14:paraId="2B45F5DE">
      <w:pPr>
        <w:jc w:val="center"/>
        <w:rPr>
          <w:rFonts w:ascii="Times New Roman" w:hAnsi="Times New Roman" w:eastAsia="黑体"/>
          <w:color w:val="000000"/>
          <w:sz w:val="36"/>
          <w:szCs w:val="36"/>
          <w:lang w:val="en-US"/>
        </w:rPr>
      </w:pPr>
      <w:r>
        <w:rPr>
          <w:rFonts w:ascii="Times New Roman" w:hAnsi="Times New Roman" w:eastAsia="黑体"/>
          <w:color w:val="000000"/>
          <w:sz w:val="36"/>
          <w:szCs w:val="36"/>
        </w:rPr>
        <w:t xml:space="preserve"> 教职工</w:t>
      </w:r>
      <w:r>
        <w:rPr>
          <w:rFonts w:hint="eastAsia" w:ascii="Times New Roman" w:hAnsi="Times New Roman" w:eastAsia="黑体"/>
          <w:color w:val="000000"/>
          <w:sz w:val="36"/>
          <w:szCs w:val="36"/>
          <w:lang w:val="en-US" w:eastAsia="zh-CN"/>
        </w:rPr>
        <w:t>师德考核评价表</w:t>
      </w:r>
    </w:p>
    <w:p w14:paraId="502935ED"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ascii="Times New Roman" w:hAnsi="Times New Roman" w:eastAsia="黑体"/>
          <w:color w:val="000000"/>
          <w:sz w:val="36"/>
          <w:szCs w:val="36"/>
        </w:rPr>
        <w:t>（</w:t>
      </w:r>
      <w:r>
        <w:rPr>
          <w:rFonts w:hint="eastAsia" w:ascii="Times New Roman" w:hAnsi="Times New Roman" w:eastAsia="黑体"/>
          <w:color w:val="000000"/>
          <w:sz w:val="36"/>
          <w:szCs w:val="36"/>
          <w:lang w:val="en-US" w:eastAsia="zh-CN"/>
        </w:rPr>
        <w:t>XX年度</w:t>
      </w:r>
      <w:r>
        <w:rPr>
          <w:rFonts w:ascii="Times New Roman" w:hAnsi="Times New Roman" w:eastAsia="黑体"/>
          <w:color w:val="000000"/>
          <w:sz w:val="36"/>
          <w:szCs w:val="36"/>
        </w:rPr>
        <w:t>）</w:t>
      </w:r>
    </w:p>
    <w:p w14:paraId="5B14D5A2">
      <w:pPr>
        <w:jc w:val="left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eastAsia="方正仿宋简体"/>
          <w:color w:val="000000"/>
          <w:kern w:val="0"/>
        </w:rPr>
        <w:t>部门（</w:t>
      </w:r>
      <w:r>
        <w:rPr>
          <w:rFonts w:eastAsia="方正仿宋简体"/>
          <w:color w:val="000000"/>
          <w:kern w:val="0"/>
        </w:rPr>
        <w:t>单  位</w:t>
      </w:r>
      <w:r>
        <w:rPr>
          <w:rFonts w:hint="eastAsia" w:eastAsia="方正仿宋简体"/>
          <w:color w:val="000000"/>
          <w:kern w:val="0"/>
        </w:rPr>
        <w:t>）</w:t>
      </w:r>
      <w:r>
        <w:rPr>
          <w:rFonts w:eastAsia="方正仿宋简体"/>
          <w:color w:val="000000"/>
          <w:kern w:val="0"/>
        </w:rPr>
        <w:t>：</w:t>
      </w:r>
      <w:r>
        <w:rPr>
          <w:rFonts w:hint="eastAsia" w:eastAsia="方正仿宋简体"/>
          <w:color w:val="000000"/>
          <w:kern w:val="0"/>
          <w:u w:val="single"/>
        </w:rPr>
        <w:t xml:space="preserve">         </w:t>
      </w:r>
      <w:r>
        <w:rPr>
          <w:rFonts w:hint="eastAsia" w:eastAsia="方正仿宋简体"/>
          <w:color w:val="000000"/>
          <w:kern w:val="0"/>
          <w:u w:val="single"/>
          <w:lang w:val="en-US" w:eastAsia="zh-CN"/>
        </w:rPr>
        <w:t xml:space="preserve">  </w:t>
      </w:r>
      <w:r>
        <w:rPr>
          <w:rFonts w:hint="eastAsia" w:eastAsia="方正仿宋简体"/>
          <w:color w:val="000000"/>
          <w:kern w:val="0"/>
          <w:u w:val="single"/>
        </w:rPr>
        <w:t xml:space="preserve">       </w:t>
      </w:r>
    </w:p>
    <w:tbl>
      <w:tblPr>
        <w:tblStyle w:val="4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464"/>
        <w:gridCol w:w="993"/>
        <w:gridCol w:w="1720"/>
        <w:gridCol w:w="973"/>
        <w:gridCol w:w="1496"/>
        <w:gridCol w:w="2643"/>
      </w:tblGrid>
      <w:tr w14:paraId="3D136DF6">
        <w:trPr>
          <w:trHeight w:val="490" w:hRule="atLeast"/>
          <w:jc w:val="center"/>
        </w:trPr>
        <w:tc>
          <w:tcPr>
            <w:tcW w:w="167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25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5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2B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6F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97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B8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BB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6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472F0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A81B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69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95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6F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2B0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9A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学历/学位</w:t>
            </w:r>
          </w:p>
        </w:tc>
        <w:tc>
          <w:tcPr>
            <w:tcW w:w="2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2AED9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215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97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88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A0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专业技术</w:t>
            </w:r>
          </w:p>
          <w:p w14:paraId="37C5D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F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387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2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ED10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705ED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DF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本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学年</w:t>
            </w:r>
            <w:r>
              <w:rPr>
                <w:rFonts w:hint="eastAsia"/>
                <w:color w:val="000000"/>
                <w:kern w:val="0"/>
                <w:szCs w:val="21"/>
              </w:rPr>
              <w:t>荣誉获得情况</w:t>
            </w:r>
          </w:p>
        </w:tc>
        <w:tc>
          <w:tcPr>
            <w:tcW w:w="82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B2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7B4A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6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46AB01E">
            <w:pPr>
              <w:keepNext w:val="0"/>
              <w:keepLines w:val="0"/>
              <w:widowControl/>
              <w:suppressLineNumbers w:val="0"/>
              <w:spacing w:before="312" w:beforeLines="10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人师德师风情况总结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</w:p>
          <w:p w14:paraId="4A09B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07E65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011C8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09C6B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5272A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7D0B8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02561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7F49D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1A3B4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5D8E4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0FCED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14A2F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7A113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7836A8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  <w:p w14:paraId="5E877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  <w:u w:val="single"/>
              </w:rPr>
            </w:pPr>
          </w:p>
          <w:p w14:paraId="70FD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  <w:u w:val="single"/>
              </w:rPr>
            </w:pPr>
          </w:p>
          <w:p w14:paraId="113A4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  <w:u w:val="single"/>
              </w:rPr>
            </w:pPr>
          </w:p>
          <w:p w14:paraId="59DE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  <w:u w:val="single"/>
              </w:rPr>
            </w:pPr>
          </w:p>
          <w:p w14:paraId="18651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  <w:u w:val="single"/>
              </w:rPr>
            </w:pPr>
          </w:p>
          <w:p w14:paraId="462ED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  <w:u w:val="single"/>
              </w:rPr>
            </w:pPr>
          </w:p>
          <w:p w14:paraId="0E640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  <w:u w:val="single"/>
              </w:rPr>
            </w:pPr>
          </w:p>
          <w:p w14:paraId="37AE1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  <w:u w:val="single"/>
              </w:rPr>
            </w:pPr>
          </w:p>
        </w:tc>
      </w:tr>
      <w:tr w14:paraId="718E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9966" w:type="dxa"/>
            <w:gridSpan w:val="7"/>
            <w:tcBorders>
              <w:top w:val="single" w:color="000000" w:sz="8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2151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</w:rPr>
            </w:pPr>
          </w:p>
          <w:p w14:paraId="731436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本人对照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师德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失范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负面清单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自查情况</w:t>
            </w:r>
          </w:p>
          <w:p w14:paraId="290F28F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416" w:leftChars="198" w:right="0" w:rightChars="0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一、有无在教育教学活动中及其他场合有损害党中央权威、违背党的路线方针政策的言行。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  <w:p w14:paraId="63379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二、有无损害国家利益、社会公共利益，或违背社会公序良俗的言行。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</w:p>
          <w:p w14:paraId="40ACB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三、有无通过课堂、论坛、讲座、信息网络及其他渠道发表、转发错误观点，或编造散布虚假信息、不良信息。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</w:p>
          <w:p w14:paraId="396119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四、有无违反教学纪律，敷衍教学，或擅自从事影响教育教学本职工作的兼职兼薪行为。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</w:p>
          <w:p w14:paraId="07D1E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五、有无与学生发生不正当关系，有任何形式的猥亵、性骚扰行为。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</w:p>
          <w:p w14:paraId="3DEA5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default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六、有无体罚或变相体罚学生，以侮辱、歧视等方式损害学生人格，造成学生身心伤害。 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</w:p>
          <w:p w14:paraId="2658A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七、有无抄袭剽窃、篡改侵吞他人学术成果，违规使用科研经费以及滥用学术资源和学术影响</w:t>
            </w:r>
            <w:bookmarkStart w:id="0" w:name="OLE_LINK28"/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损害公共利益。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</w:p>
          <w:bookmarkEnd w:id="0"/>
          <w:p w14:paraId="72A6F4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八、有无在招生、考试、推优、保研、就业及绩效考核、岗位聘用、职称评聘、评优评奖等工作中徇私舞弊、弄虚作假。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</w:p>
          <w:p w14:paraId="41285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九、有无索要、收受学生及家长财物；参加由学生及家长以多种形式付费的宴请、旅游、娱乐休闲等活动，或利用家长资源谋取私利。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</w:p>
          <w:p w14:paraId="070F28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十、有无假公济私，擅自利用学校名义或校名、校徽、专利、场所等资源谋取个人利益。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</w:p>
          <w:p w14:paraId="5C582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default" w:ascii="仿宋" w:hAnsi="仿宋" w:eastAsia="仿宋" w:cs="黑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十一、有无要求学生从事与教学、科研、社会服务等无关的事宜。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</w:p>
          <w:p w14:paraId="52075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5" w:firstLineChars="198"/>
              <w:jc w:val="both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十二、有无经师德师风建设委员会认定的其他违反师德的行为。</w:t>
            </w:r>
            <w:r>
              <w:rPr>
                <w:rFonts w:hint="eastAsia" w:ascii="仿宋" w:hAnsi="仿宋" w:eastAsia="仿宋" w:cs="黑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</w:p>
          <w:p w14:paraId="538F5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  <w:p w14:paraId="6B833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  <w:p w14:paraId="55C8C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本年度师德考核自评等次：</w:t>
            </w:r>
          </w:p>
          <w:p w14:paraId="15A9A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  <w:p w14:paraId="7AD43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本人签名：</w:t>
            </w:r>
          </w:p>
          <w:p w14:paraId="29947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  <w:p w14:paraId="354A8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  <w:p w14:paraId="1294C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  <w:p w14:paraId="31DB7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07BA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CAF3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系部/部门师德师风  </w:t>
            </w:r>
          </w:p>
          <w:p w14:paraId="008CA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>考核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小组</w:t>
            </w:r>
          </w:p>
          <w:p w14:paraId="3220B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评议</w:t>
            </w:r>
            <w:r>
              <w:rPr>
                <w:rFonts w:hint="default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8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 w14:paraId="660CB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szCs w:val="21"/>
              </w:rPr>
            </w:pPr>
          </w:p>
          <w:p w14:paraId="0289B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szCs w:val="21"/>
              </w:rPr>
            </w:pPr>
          </w:p>
          <w:p w14:paraId="6FDC9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  <w:p w14:paraId="2C540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负责人签章：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 日</w:t>
            </w:r>
          </w:p>
        </w:tc>
      </w:tr>
      <w:tr w14:paraId="680C7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14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5E64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学校评议结果</w:t>
            </w:r>
          </w:p>
        </w:tc>
        <w:tc>
          <w:tcPr>
            <w:tcW w:w="78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 w14:paraId="325B6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0" w:firstLineChars="500"/>
              <w:jc w:val="both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负责人签章</w:t>
            </w:r>
            <w:r>
              <w:rPr>
                <w:rFonts w:hint="default"/>
                <w:color w:val="000000"/>
                <w:kern w:val="0"/>
                <w:szCs w:val="21"/>
              </w:rPr>
              <w:t>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 月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日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37155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14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77CA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不合格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情况说明 </w:t>
            </w:r>
          </w:p>
        </w:tc>
        <w:tc>
          <w:tcPr>
            <w:tcW w:w="7825" w:type="dxa"/>
            <w:gridSpan w:val="5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4A6B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>　</w:t>
            </w:r>
          </w:p>
          <w:p w14:paraId="2D4AF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>　</w:t>
            </w:r>
          </w:p>
          <w:p w14:paraId="6DC60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</w:p>
          <w:p w14:paraId="12E8B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签名：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  年     月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21"/>
              </w:rPr>
              <w:t>日</w:t>
            </w:r>
          </w:p>
        </w:tc>
      </w:tr>
    </w:tbl>
    <w:p w14:paraId="1FFF435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备注:</w:t>
      </w:r>
      <w:r>
        <w:rPr>
          <w:rFonts w:hint="eastAsia" w:ascii="Times New Roman" w:hAnsi="Times New Roman"/>
          <w:color w:val="000000"/>
          <w:lang w:val="en-US" w:eastAsia="zh-CN"/>
        </w:rPr>
        <w:t xml:space="preserve"> </w:t>
      </w:r>
      <w:r>
        <w:rPr>
          <w:rFonts w:ascii="Times New Roman" w:hAnsi="Times New Roman"/>
          <w:color w:val="000000"/>
        </w:rPr>
        <w:t xml:space="preserve"> 1、此表请用A4纸双面打印。</w:t>
      </w:r>
    </w:p>
    <w:p w14:paraId="00AC645A">
      <w:pPr>
        <w:ind w:firstLine="630" w:firstLineChars="300"/>
        <w:rPr>
          <w:rFonts w:hint="eastAsia" w:ascii="Times New Roman" w:hAnsi="Times New Roman"/>
          <w:color w:val="000000"/>
          <w:lang w:val="en-US" w:eastAsia="zh-CN"/>
        </w:rPr>
      </w:pPr>
      <w:r>
        <w:rPr>
          <w:rFonts w:ascii="Times New Roman" w:hAnsi="Times New Roman"/>
          <w:color w:val="000000"/>
        </w:rPr>
        <w:t>2、</w:t>
      </w:r>
      <w:r>
        <w:rPr>
          <w:rFonts w:hint="eastAsia" w:ascii="Times New Roman" w:hAnsi="Times New Roman"/>
          <w:color w:val="000000"/>
          <w:lang w:val="en-US" w:eastAsia="zh-CN"/>
        </w:rPr>
        <w:t>师德考核结果分为</w:t>
      </w:r>
      <w:r>
        <w:rPr>
          <w:rFonts w:hint="eastAsia" w:ascii="Times New Roman" w:hAnsi="Times New Roman"/>
          <w:color w:val="000000"/>
          <w:highlight w:val="none"/>
          <w:lang w:val="en-US" w:eastAsia="zh-CN"/>
        </w:rPr>
        <w:t>合格和不合格两</w:t>
      </w:r>
      <w:r>
        <w:rPr>
          <w:rFonts w:hint="eastAsia" w:ascii="Times New Roman" w:hAnsi="Times New Roman"/>
          <w:color w:val="000000"/>
          <w:lang w:val="en-US" w:eastAsia="zh-CN"/>
        </w:rPr>
        <w:t>个等次。</w:t>
      </w:r>
    </w:p>
    <w:p w14:paraId="3D272BCF">
      <w:pPr>
        <w:ind w:firstLine="630" w:firstLineChars="300"/>
        <w:rPr>
          <w:rFonts w:hint="eastAsia" w:ascii="Times New Roman" w:hAnsi="Times New Roman"/>
          <w:color w:val="000000"/>
          <w:lang w:val="en-US" w:eastAsia="zh-CN"/>
        </w:rPr>
      </w:pPr>
    </w:p>
    <w:p w14:paraId="5E08683B">
      <w:p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黑体"/>
          <w:color w:val="000000"/>
          <w:sz w:val="32"/>
          <w:szCs w:val="32"/>
        </w:rPr>
        <w:t xml:space="preserve"> </w:t>
      </w:r>
    </w:p>
    <w:p w14:paraId="165D4891">
      <w:pPr>
        <w:jc w:val="center"/>
        <w:rPr>
          <w:rFonts w:hint="eastAsia" w:ascii="Times New Roman" w:hAnsi="Times New Roman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6"/>
          <w:szCs w:val="36"/>
          <w:lang w:val="en-US" w:eastAsia="zh-CN"/>
        </w:rPr>
        <w:t>南京机电职业技术学院师德失范负面清单</w:t>
      </w:r>
    </w:p>
    <w:p w14:paraId="2267074D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57C7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教师应自觉加强师德修养，严格遵守高校教师职业道德规范和行为准则，不得有以下师德失范行为。</w:t>
      </w:r>
    </w:p>
    <w:p w14:paraId="1678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（一）在教育教学活动中及其他场合有损害党中央权威、违背党的路线方针政策的言行。</w:t>
      </w:r>
    </w:p>
    <w:p w14:paraId="0B4B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（二）损害国家利益、社会公共利益，或违背社会公序良俗。</w:t>
      </w:r>
    </w:p>
    <w:p w14:paraId="7200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（三）通过课堂、论坛、讲座、信息网络及其他渠道发表、转发错误观点，或编造散布虚假信息、不良信息。</w:t>
      </w:r>
    </w:p>
    <w:p w14:paraId="19148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（四）违反教学纪律，敷衍教学，或擅自从事影响教育教学本职工作的兼职兼薪行为。</w:t>
      </w:r>
    </w:p>
    <w:p w14:paraId="1463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（五）与学生发生不正当关系，有任何形式的猥亵、性骚扰行为。</w:t>
      </w:r>
    </w:p>
    <w:p w14:paraId="03B5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（六）体罚或变相体罚学生，以侮辱、歧视等方式损害学生人格，造成学生身心伤害。 </w:t>
      </w:r>
    </w:p>
    <w:p w14:paraId="04DD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（七）抄袭剽窃、篡改侵吞他人学术成果，违规使用科研经费以及滥用学术资源和学术影响损害公共利益。</w:t>
      </w:r>
    </w:p>
    <w:p w14:paraId="5107C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（八）在招生、考试、推优、保研、就业及绩效考核、岗位聘用、职称评聘、评优评奖等工作中徇私舞弊、弄虚作假。</w:t>
      </w:r>
    </w:p>
    <w:p w14:paraId="60F6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（九）索要、收受学生及家长的礼品、礼金、有价证券、支付凭证等财物；参加由学生及家长以多种形式付费的宴请、旅游、娱乐休闲等活动，或利用家长资源谋取私利。</w:t>
      </w:r>
    </w:p>
    <w:p w14:paraId="5D6D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（十）假公济私，擅自利用学校名义或校名、校徽、专利、场所等资源谋取个人利益。</w:t>
      </w:r>
    </w:p>
    <w:p w14:paraId="6CFE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（十一）要求学生从事与教学、科研、社会服务等无关的事宜。</w:t>
      </w:r>
    </w:p>
    <w:p w14:paraId="21D6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（十二）经师德师风建设委员会认定的其他违反师德的行为。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922BE"/>
    <w:multiLevelType w:val="singleLevel"/>
    <w:tmpl w:val="81B922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D7A1B47"/>
    <w:multiLevelType w:val="singleLevel"/>
    <w:tmpl w:val="9D7A1B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EE11781"/>
    <w:multiLevelType w:val="singleLevel"/>
    <w:tmpl w:val="5EE11781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YWQ1ZTNlNmM4Mzc2ZmU4ZjBkMWU0MTI0YTAyMTQifQ=="/>
  </w:docVars>
  <w:rsids>
    <w:rsidRoot w:val="509B6EDB"/>
    <w:rsid w:val="003811C5"/>
    <w:rsid w:val="0AD10A70"/>
    <w:rsid w:val="0B4A385C"/>
    <w:rsid w:val="0DE048F3"/>
    <w:rsid w:val="0F711AFE"/>
    <w:rsid w:val="1228342C"/>
    <w:rsid w:val="125E4CB3"/>
    <w:rsid w:val="2142018C"/>
    <w:rsid w:val="21717AB6"/>
    <w:rsid w:val="24007EE7"/>
    <w:rsid w:val="24E91844"/>
    <w:rsid w:val="27651FF9"/>
    <w:rsid w:val="2E5424A4"/>
    <w:rsid w:val="2F6F7593"/>
    <w:rsid w:val="30652C14"/>
    <w:rsid w:val="33DF60A1"/>
    <w:rsid w:val="36AB5E8B"/>
    <w:rsid w:val="39D0586A"/>
    <w:rsid w:val="42A75261"/>
    <w:rsid w:val="46DB09AD"/>
    <w:rsid w:val="480B4EBB"/>
    <w:rsid w:val="48F076B0"/>
    <w:rsid w:val="4AB33E4C"/>
    <w:rsid w:val="4B9F1182"/>
    <w:rsid w:val="4D4D1C79"/>
    <w:rsid w:val="4EDA284C"/>
    <w:rsid w:val="4F764958"/>
    <w:rsid w:val="509B6EDB"/>
    <w:rsid w:val="538F309A"/>
    <w:rsid w:val="59BB1BC6"/>
    <w:rsid w:val="5C2E43FA"/>
    <w:rsid w:val="5F2D2582"/>
    <w:rsid w:val="6038668D"/>
    <w:rsid w:val="66031BC5"/>
    <w:rsid w:val="6E381B78"/>
    <w:rsid w:val="6FD51606"/>
    <w:rsid w:val="7055204A"/>
    <w:rsid w:val="7467373E"/>
    <w:rsid w:val="7D5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1"/>
    <w:qFormat/>
    <w:uiPriority w:val="99"/>
    <w:pPr>
      <w:widowControl w:val="0"/>
      <w:ind w:firstLine="57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样式"/>
    <w:basedOn w:val="1"/>
    <w:qFormat/>
    <w:uiPriority w:val="99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3958</Words>
  <Characters>3977</Characters>
  <Lines>0</Lines>
  <Paragraphs>0</Paragraphs>
  <TotalTime>0</TotalTime>
  <ScaleCrop>false</ScaleCrop>
  <LinksUpToDate>false</LinksUpToDate>
  <CharactersWithSpaces>4376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2024-11-04T03:23:00Z</dcterms:created>
  <dc:creator>sub objective</dc:creator>
  <cp:lastModifiedBy>sub |objective</cp:lastModifiedBy>
  <dcterms:modified xsi:type="dcterms:W3CDTF">2024-12-24T03:21:25Z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69BA09BBC0734F58A67D8DB44C065160_13</vt:lpwstr>
  </property>
</Properties>
</file>